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64" w:lineRule="auto"/>
        <w:ind w:right="144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Jane Korman</w:t>
      </w:r>
    </w:p>
    <w:p>
      <w:pPr>
        <w:pStyle w:val="Default"/>
        <w:spacing w:line="264" w:lineRule="auto"/>
        <w:ind w:right="1440"/>
        <w:rPr>
          <w:rStyle w:val="None"/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"mailto:janekohn9@gmail.com"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janekohn9@gmail.com</w:t>
      </w:r>
      <w:r>
        <w:rPr/>
        <w:fldChar w:fldCharType="end" w:fldLock="0"/>
      </w:r>
    </w:p>
    <w:p>
      <w:pPr>
        <w:pStyle w:val="Default"/>
        <w:spacing w:line="264" w:lineRule="auto"/>
        <w:ind w:right="1440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www.janekormanart.com</w:t>
      </w:r>
    </w:p>
    <w:p>
      <w:pPr>
        <w:pStyle w:val="Default"/>
        <w:spacing w:line="264" w:lineRule="auto"/>
        <w:ind w:right="1440"/>
        <w:rPr>
          <w:rStyle w:val="None"/>
          <w:b w:val="1"/>
          <w:bCs w:val="1"/>
        </w:rPr>
      </w:pPr>
    </w:p>
    <w:p>
      <w:pPr>
        <w:pStyle w:val="Default"/>
        <w:spacing w:line="264" w:lineRule="auto"/>
        <w:ind w:right="1440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Education</w:t>
      </w: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2011-2015</w:t>
      </w:r>
      <w:r>
        <w:rPr>
          <w:rStyle w:val="None"/>
          <w:rtl w:val="0"/>
          <w:lang w:val="en-US"/>
        </w:rPr>
        <w:t>    </w:t>
      </w:r>
      <w:r>
        <w:rPr>
          <w:rStyle w:val="None"/>
          <w:rtl w:val="0"/>
          <w:lang w:val="en-US"/>
        </w:rPr>
        <w:t>Master of Fine Arts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2009</w:t>
      </w:r>
      <w:r>
        <w:rPr>
          <w:rStyle w:val="None"/>
          <w:rtl w:val="0"/>
          <w:lang w:val="en-US"/>
        </w:rPr>
        <w:t xml:space="preserve">             </w:t>
      </w:r>
      <w:r>
        <w:rPr>
          <w:rStyle w:val="None"/>
          <w:rtl w:val="0"/>
          <w:lang w:val="en-US"/>
        </w:rPr>
        <w:t>Bachelor of Fine Art, Honours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2005 -2007</w:t>
      </w:r>
      <w:r>
        <w:rPr>
          <w:rStyle w:val="None"/>
          <w:rtl w:val="0"/>
          <w:lang w:val="en-US"/>
        </w:rPr>
        <w:t xml:space="preserve">   </w:t>
      </w:r>
      <w:r>
        <w:rPr>
          <w:rStyle w:val="None"/>
          <w:rtl w:val="0"/>
          <w:lang w:val="en-US"/>
        </w:rPr>
        <w:t>Bachelor of Fine Art, Painting</w:t>
      </w: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 xml:space="preserve">                     </w:t>
      </w:r>
      <w:r>
        <w:rPr>
          <w:rStyle w:val="None"/>
          <w:rtl w:val="0"/>
          <w:lang w:val="en-US"/>
        </w:rPr>
        <w:t>Faculty of Art and Design, Monash University, Caulfield Campus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2006</w:t>
      </w:r>
      <w:r>
        <w:rPr>
          <w:rStyle w:val="None"/>
          <w:rtl w:val="0"/>
          <w:lang w:val="en-US"/>
        </w:rPr>
        <w:t xml:space="preserve">             </w:t>
      </w:r>
      <w:r>
        <w:rPr>
          <w:rStyle w:val="None"/>
          <w:rtl w:val="0"/>
          <w:lang w:val="en-US"/>
        </w:rPr>
        <w:t>Semester 2 completed in Monash University, Fine Arts, Prato, Italy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  <w:lang w:val="de-DE"/>
        </w:rPr>
      </w:pPr>
      <w:r>
        <w:rPr>
          <w:rStyle w:val="None"/>
          <w:rtl w:val="0"/>
          <w:lang w:val="en-US"/>
        </w:rPr>
        <w:t>2003 -2004</w:t>
      </w:r>
      <w:r>
        <w:rPr>
          <w:rStyle w:val="None"/>
          <w:rtl w:val="0"/>
          <w:lang w:val="en-US"/>
        </w:rPr>
        <w:t xml:space="preserve">   </w:t>
      </w:r>
      <w:r>
        <w:rPr>
          <w:rStyle w:val="None"/>
          <w:rtl w:val="0"/>
          <w:lang w:val="en-US"/>
        </w:rPr>
        <w:t xml:space="preserve">Diploma of Visual Arts, </w:t>
      </w:r>
      <w:r>
        <w:rPr>
          <w:rStyle w:val="None"/>
          <w:rtl w:val="0"/>
          <w:lang w:val="de-DE"/>
        </w:rPr>
        <w:t>Holmesglen Tafe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  <w:lang w:val="de-DE"/>
        </w:rPr>
      </w:pPr>
      <w:r>
        <w:rPr>
          <w:rStyle w:val="None"/>
          <w:rtl w:val="0"/>
          <w:lang w:val="en-US"/>
        </w:rPr>
        <w:t>2002</w:t>
      </w:r>
      <w:r>
        <w:rPr>
          <w:rStyle w:val="None"/>
          <w:rtl w:val="0"/>
          <w:lang w:val="en-US"/>
        </w:rPr>
        <w:t xml:space="preserve">             </w:t>
      </w:r>
      <w:r>
        <w:rPr>
          <w:rStyle w:val="None"/>
          <w:rtl w:val="0"/>
          <w:lang w:val="en-US"/>
        </w:rPr>
        <w:t xml:space="preserve">Certificate IV in Desktop Publishing, </w:t>
      </w:r>
      <w:r>
        <w:rPr>
          <w:rStyle w:val="None"/>
          <w:rtl w:val="0"/>
          <w:lang w:val="de-DE"/>
        </w:rPr>
        <w:t>Holmesglen Tafe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1980</w:t>
      </w:r>
      <w:r>
        <w:rPr>
          <w:rStyle w:val="None"/>
          <w:rtl w:val="0"/>
          <w:lang w:val="en-US"/>
        </w:rPr>
        <w:t xml:space="preserve">             </w:t>
      </w:r>
      <w:r>
        <w:rPr>
          <w:rStyle w:val="None"/>
          <w:rtl w:val="0"/>
          <w:lang w:val="en-US"/>
        </w:rPr>
        <w:t>Childbirth Educator</w:t>
      </w: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 xml:space="preserve">                     </w:t>
      </w:r>
      <w:r>
        <w:rPr>
          <w:rStyle w:val="None"/>
          <w:rtl w:val="0"/>
          <w:lang w:val="en-US"/>
        </w:rPr>
        <w:t>C.E.A. (Childbirth Education Association)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1976</w:t>
      </w:r>
      <w:r>
        <w:rPr>
          <w:rStyle w:val="None"/>
          <w:rtl w:val="0"/>
          <w:lang w:val="en-US"/>
        </w:rPr>
        <w:t xml:space="preserve">             </w:t>
      </w:r>
      <w:r>
        <w:rPr>
          <w:rStyle w:val="None"/>
          <w:rtl w:val="0"/>
          <w:lang w:val="en-US"/>
        </w:rPr>
        <w:t>Diploma of Education</w:t>
      </w: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 xml:space="preserve">                     </w:t>
      </w:r>
      <w:r>
        <w:rPr>
          <w:rStyle w:val="None"/>
          <w:rtl w:val="0"/>
          <w:lang w:val="en-US"/>
        </w:rPr>
        <w:t>Melbourne State College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1973-1975</w:t>
      </w:r>
      <w:r>
        <w:rPr>
          <w:rStyle w:val="None"/>
          <w:rtl w:val="0"/>
          <w:lang w:val="en-US"/>
        </w:rPr>
        <w:t xml:space="preserve">    </w:t>
      </w:r>
      <w:r>
        <w:rPr>
          <w:rStyle w:val="None"/>
          <w:rtl w:val="0"/>
          <w:lang w:val="en-US"/>
        </w:rPr>
        <w:t xml:space="preserve">Bachelor of Graphic Design </w:t>
      </w: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 xml:space="preserve">                      </w:t>
      </w:r>
      <w:r>
        <w:rPr>
          <w:rStyle w:val="None"/>
          <w:rtl w:val="0"/>
          <w:lang w:val="en-US"/>
        </w:rPr>
        <w:t>R.M.I.T Melbourne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Exhibitions</w:t>
      </w: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 xml:space="preserve">2019 - 2020 </w:t>
      </w:r>
      <w:r>
        <w:rPr>
          <w:rStyle w:val="None"/>
          <w:i w:val="1"/>
          <w:iCs w:val="1"/>
          <w:rtl w:val="0"/>
          <w:lang w:val="en-US"/>
        </w:rPr>
        <w:t xml:space="preserve">   </w:t>
      </w:r>
      <w:r>
        <w:rPr>
          <w:rStyle w:val="None"/>
          <w:i w:val="1"/>
          <w:iCs w:val="1"/>
          <w:rtl w:val="0"/>
          <w:lang w:val="en-US"/>
        </w:rPr>
        <w:t xml:space="preserve">World War II </w:t>
      </w:r>
      <w:r>
        <w:rPr>
          <w:rStyle w:val="None"/>
          <w:i w:val="1"/>
          <w:iCs w:val="1"/>
          <w:rtl w:val="0"/>
          <w:lang w:val="en-US"/>
        </w:rPr>
        <w:t xml:space="preserve">– </w:t>
      </w:r>
      <w:r>
        <w:rPr>
          <w:rStyle w:val="None"/>
          <w:i w:val="1"/>
          <w:iCs w:val="1"/>
          <w:rtl w:val="0"/>
          <w:lang w:val="en-US"/>
        </w:rPr>
        <w:t>Drama, Symbol, Trauma</w:t>
      </w:r>
      <w:r>
        <w:rPr>
          <w:rStyle w:val="None"/>
          <w:rtl w:val="0"/>
          <w:lang w:val="en-US"/>
        </w:rPr>
        <w:t>, MOCAK (Museum of Contemporary Art in Krakow) Krakow, Poland</w:t>
      </w:r>
    </w:p>
    <w:p>
      <w:pPr>
        <w:pStyle w:val="Default"/>
        <w:spacing w:line="264" w:lineRule="auto"/>
        <w:ind w:right="1440"/>
        <w:rPr>
          <w:rStyle w:val="None"/>
          <w:b w:val="1"/>
          <w:bCs w:val="1"/>
        </w:rPr>
      </w:pPr>
    </w:p>
    <w:p>
      <w:pPr>
        <w:pStyle w:val="Default"/>
        <w:spacing w:line="264" w:lineRule="auto"/>
        <w:ind w:right="1440"/>
        <w:rPr>
          <w:rStyle w:val="None"/>
          <w:lang w:val="en-US"/>
        </w:rPr>
      </w:pPr>
      <w:r>
        <w:rPr>
          <w:rStyle w:val="None"/>
          <w:rtl w:val="0"/>
          <w:lang w:val="en-US"/>
        </w:rPr>
        <w:t xml:space="preserve">2017    Dance and Death in the art of the early twentieth century. </w:t>
      </w:r>
      <w:r>
        <w:rPr>
          <w:rStyle w:val="None"/>
          <w:rtl w:val="0"/>
          <w:lang w:val="de-DE"/>
        </w:rPr>
        <w:t>Felix Nussbaum museum</w:t>
      </w:r>
      <w:r>
        <w:rPr>
          <w:rStyle w:val="None"/>
          <w:rtl w:val="0"/>
          <w:lang w:val="en-US"/>
        </w:rPr>
        <w:t>, Germany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2016</w:t>
      </w:r>
      <w:r>
        <w:rPr>
          <w:rStyle w:val="None"/>
          <w:rtl w:val="0"/>
          <w:lang w:val="en-US"/>
        </w:rPr>
        <w:t>   </w:t>
      </w:r>
      <w:r>
        <w:rPr>
          <w:rStyle w:val="None"/>
          <w:i w:val="1"/>
          <w:iCs w:val="1"/>
          <w:rtl w:val="0"/>
          <w:lang w:val="en-US"/>
        </w:rPr>
        <w:t xml:space="preserve"> WE ARE HERE:</w:t>
      </w:r>
      <w:r>
        <w:rPr>
          <w:rStyle w:val="None"/>
          <w:rtl w:val="0"/>
          <w:lang w:val="en-US"/>
        </w:rPr>
        <w:t xml:space="preserve"> an exploration of contemporary portraiture as a response to hatred and hope. Glen Eira City Council Gallery, Melbourne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 xml:space="preserve">2016    </w:t>
      </w:r>
      <w:r>
        <w:rPr>
          <w:rStyle w:val="None"/>
          <w:i w:val="1"/>
          <w:iCs w:val="1"/>
          <w:rtl w:val="0"/>
          <w:lang w:val="en-US"/>
        </w:rPr>
        <w:t>Can We Talk about Poland?</w:t>
      </w:r>
      <w:r>
        <w:rPr>
          <w:rStyle w:val="None"/>
          <w:rtl w:val="0"/>
          <w:lang w:val="en-US"/>
        </w:rPr>
        <w:t xml:space="preserve"> Jewish Museum, Melbourne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  <w:u w:color="000000"/>
        </w:rPr>
      </w:pPr>
      <w:r>
        <w:rPr>
          <w:rStyle w:val="None"/>
          <w:rtl w:val="0"/>
          <w:lang w:val="en-US"/>
        </w:rPr>
        <w:t>2015</w:t>
      </w:r>
      <w:r>
        <w:rPr>
          <w:rStyle w:val="None"/>
          <w:rtl w:val="0"/>
          <w:lang w:val="en-US"/>
        </w:rPr>
        <w:t xml:space="preserve">    </w:t>
      </w:r>
      <w:r>
        <w:rPr>
          <w:rStyle w:val="None"/>
          <w:i w:val="1"/>
          <w:iCs w:val="1"/>
          <w:u w:color="000000"/>
          <w:rtl w:val="0"/>
          <w:lang w:val="en-US"/>
        </w:rPr>
        <w:t xml:space="preserve">Poland </w:t>
      </w:r>
      <w:r>
        <w:rPr>
          <w:rStyle w:val="None"/>
          <w:i w:val="1"/>
          <w:iCs w:val="1"/>
          <w:u w:color="000000"/>
          <w:rtl w:val="0"/>
          <w:lang w:val="en-US"/>
        </w:rPr>
        <w:t xml:space="preserve">– </w:t>
      </w:r>
      <w:r>
        <w:rPr>
          <w:rStyle w:val="None"/>
          <w:i w:val="1"/>
          <w:iCs w:val="1"/>
          <w:u w:color="000000"/>
          <w:rtl w:val="0"/>
          <w:lang w:val="en-US"/>
        </w:rPr>
        <w:t xml:space="preserve">Israel </w:t>
      </w:r>
      <w:r>
        <w:rPr>
          <w:rStyle w:val="None"/>
          <w:i w:val="1"/>
          <w:iCs w:val="1"/>
          <w:u w:color="000000"/>
          <w:rtl w:val="0"/>
          <w:lang w:val="en-US"/>
        </w:rPr>
        <w:t xml:space="preserve">– </w:t>
      </w:r>
      <w:r>
        <w:rPr>
          <w:rStyle w:val="None"/>
          <w:i w:val="1"/>
          <w:iCs w:val="1"/>
          <w:u w:color="000000"/>
          <w:rtl w:val="0"/>
          <w:lang w:val="en-US"/>
        </w:rPr>
        <w:t>Germany: The Experience of Auschwitz</w:t>
      </w:r>
      <w:r>
        <w:rPr>
          <w:rStyle w:val="None"/>
          <w:rtl w:val="0"/>
          <w:lang w:val="en-US"/>
        </w:rPr>
        <w:t xml:space="preserve">: </w:t>
      </w:r>
      <w:r>
        <w:rPr>
          <w:rStyle w:val="None"/>
          <w:u w:color="000000"/>
          <w:rtl w:val="0"/>
          <w:lang w:val="en-US"/>
        </w:rPr>
        <w:t>Museum of Contemporary Art in Krakow MOCAK, Poland</w:t>
      </w:r>
    </w:p>
    <w:p>
      <w:pPr>
        <w:pStyle w:val="Default"/>
        <w:spacing w:line="264" w:lineRule="auto"/>
        <w:ind w:right="1440"/>
        <w:rPr>
          <w:rStyle w:val="None"/>
          <w:u w:color="000000"/>
        </w:rPr>
      </w:pPr>
    </w:p>
    <w:p>
      <w:pPr>
        <w:pStyle w:val="Default"/>
        <w:spacing w:line="264" w:lineRule="auto"/>
        <w:ind w:right="1440"/>
        <w:rPr>
          <w:rStyle w:val="None"/>
          <w:u w:color="000000"/>
        </w:rPr>
      </w:pPr>
      <w:r>
        <w:rPr>
          <w:rStyle w:val="None"/>
          <w:u w:color="000000"/>
          <w:rtl w:val="0"/>
          <w:lang w:val="en-US"/>
        </w:rPr>
        <w:t xml:space="preserve">2015    </w:t>
      </w:r>
      <w:r>
        <w:rPr>
          <w:rStyle w:val="None"/>
          <w:i w:val="1"/>
          <w:iCs w:val="1"/>
          <w:u w:color="000000"/>
          <w:rtl w:val="0"/>
          <w:lang w:val="en-US"/>
        </w:rPr>
        <w:t>Death Does Not Have the Last Word. Experience of Auschwitz Today.</w:t>
      </w:r>
      <w:r>
        <w:rPr>
          <w:rStyle w:val="None"/>
          <w:u w:color="000000"/>
          <w:rtl w:val="0"/>
          <w:lang w:val="en-US"/>
        </w:rPr>
        <w:t xml:space="preserve"> Centre for Persecuted Arts, Solingen, Germany</w:t>
      </w:r>
    </w:p>
    <w:p>
      <w:pPr>
        <w:pStyle w:val="Default"/>
        <w:spacing w:line="264" w:lineRule="auto"/>
        <w:ind w:right="1440"/>
        <w:rPr>
          <w:rStyle w:val="None"/>
          <w:u w:color="000000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 xml:space="preserve">2013    </w:t>
      </w:r>
      <w:r>
        <w:rPr>
          <w:rStyle w:val="None"/>
          <w:i w:val="1"/>
          <w:iCs w:val="1"/>
          <w:rtl w:val="0"/>
          <w:lang w:val="en-US"/>
        </w:rPr>
        <w:t>We Dream, We Speak.</w:t>
      </w:r>
      <w:r>
        <w:rPr>
          <w:rStyle w:val="None"/>
          <w:rtl w:val="0"/>
          <w:lang w:val="en-US"/>
        </w:rPr>
        <w:t xml:space="preserve"> Bondi Pavilion Art Gallery, Sydney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2012</w:t>
      </w:r>
      <w:r>
        <w:rPr>
          <w:rStyle w:val="None"/>
          <w:rtl w:val="0"/>
          <w:lang w:val="en-US"/>
        </w:rPr>
        <w:t xml:space="preserve">    </w:t>
      </w:r>
      <w:r>
        <w:rPr>
          <w:rStyle w:val="None"/>
          <w:i w:val="1"/>
          <w:iCs w:val="1"/>
          <w:rtl w:val="0"/>
          <w:lang w:val="en-US"/>
        </w:rPr>
        <w:t>Dancing Auschwitz Revisited: LOVE, HATE &amp; HEALING.</w:t>
      </w:r>
      <w:r>
        <w:rPr>
          <w:rStyle w:val="None"/>
          <w:rtl w:val="0"/>
          <w:lang w:val="en-US"/>
        </w:rPr>
        <w:t xml:space="preserve"> MoNOW at Federation Square, Melbourne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  <w:lang w:val="en-US"/>
        </w:rPr>
      </w:pPr>
      <w:r>
        <w:rPr>
          <w:rStyle w:val="None"/>
          <w:rtl w:val="0"/>
          <w:lang w:val="en-US"/>
        </w:rPr>
        <w:t>2012</w:t>
      </w:r>
      <w:r>
        <w:rPr>
          <w:rStyle w:val="None"/>
          <w:rtl w:val="0"/>
          <w:lang w:val="en-US"/>
        </w:rPr>
        <w:t xml:space="preserve">  </w:t>
      </w:r>
      <w:r>
        <w:rPr>
          <w:rStyle w:val="None"/>
          <w:i w:val="1"/>
          <w:iCs w:val="1"/>
          <w:rtl w:val="0"/>
          <w:lang w:val="en-US"/>
        </w:rPr>
        <w:t>We Came from the Ashes, AND NOW WE DANCE.</w:t>
      </w:r>
      <w:r>
        <w:rPr>
          <w:rStyle w:val="None"/>
          <w:rtl w:val="0"/>
          <w:lang w:val="it-IT"/>
        </w:rPr>
        <w:t xml:space="preserve"> Inheritance. Bondi Beach Pavilion</w:t>
      </w:r>
      <w:r>
        <w:rPr>
          <w:rStyle w:val="None"/>
          <w:rtl w:val="0"/>
          <w:lang w:val="en-US"/>
        </w:rPr>
        <w:t>, Sydney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  <w:lang w:val="en-US"/>
        </w:rPr>
      </w:pPr>
      <w:r>
        <w:rPr>
          <w:rStyle w:val="None"/>
          <w:rtl w:val="0"/>
          <w:lang w:val="en-US"/>
        </w:rPr>
        <w:t>2012</w:t>
      </w:r>
      <w:r>
        <w:rPr>
          <w:rStyle w:val="None"/>
          <w:rtl w:val="0"/>
          <w:lang w:val="en-US"/>
        </w:rPr>
        <w:t>   </w:t>
      </w:r>
      <w:r>
        <w:rPr>
          <w:rStyle w:val="None"/>
          <w:i w:val="1"/>
          <w:iCs w:val="1"/>
          <w:rtl w:val="0"/>
          <w:lang w:val="de-DE"/>
        </w:rPr>
        <w:t xml:space="preserve"> Dancing Auschwitz. </w:t>
      </w:r>
      <w:r>
        <w:rPr>
          <w:rStyle w:val="None"/>
          <w:rtl w:val="0"/>
          <w:lang w:val="en-US"/>
        </w:rPr>
        <w:t>West Space Gallery, Melbourne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 xml:space="preserve">2012  </w:t>
      </w:r>
      <w:r>
        <w:rPr>
          <w:rStyle w:val="None"/>
          <w:i w:val="1"/>
          <w:iCs w:val="1"/>
          <w:rtl w:val="0"/>
          <w:lang w:val="en-US"/>
        </w:rPr>
        <w:t>Embodied Resilience and Resistance</w:t>
      </w:r>
      <w:r>
        <w:rPr>
          <w:rStyle w:val="None"/>
          <w:rtl w:val="0"/>
          <w:lang w:val="en-US"/>
        </w:rPr>
        <w:t xml:space="preserve">: Survival and Control through the Cultural Resource of Dance: </w:t>
      </w:r>
      <w:r>
        <w:rPr>
          <w:rStyle w:val="None"/>
          <w:rtl w:val="0"/>
          <w:lang w:val="en-US"/>
        </w:rPr>
        <w:t>‘</w:t>
      </w:r>
      <w:r>
        <w:rPr>
          <w:rStyle w:val="None"/>
          <w:rtl w:val="0"/>
          <w:lang w:val="en-US"/>
        </w:rPr>
        <w:t>Dance and the Holocaust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. Fleur Williams, Roehampton University, London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2011</w:t>
      </w:r>
      <w:r>
        <w:rPr>
          <w:rStyle w:val="None"/>
          <w:rtl w:val="0"/>
          <w:lang w:val="en-US"/>
        </w:rPr>
        <w:t xml:space="preserve">    </w:t>
      </w:r>
      <w:r>
        <w:rPr>
          <w:rStyle w:val="None"/>
          <w:i w:val="1"/>
          <w:iCs w:val="1"/>
          <w:rtl w:val="0"/>
          <w:lang w:val="en-US"/>
        </w:rPr>
        <w:t xml:space="preserve"> I Will Survive. </w:t>
      </w:r>
      <w:r>
        <w:rPr>
          <w:rStyle w:val="None"/>
          <w:rtl w:val="0"/>
          <w:lang w:val="en-US"/>
        </w:rPr>
        <w:t>2011 Festival of Unpopular Culture, Format Collective Inc, Adelaide</w:t>
      </w:r>
    </w:p>
    <w:p>
      <w:pPr>
        <w:pStyle w:val="Default"/>
        <w:spacing w:line="264" w:lineRule="auto"/>
        <w:ind w:right="1440"/>
        <w:rPr>
          <w:rStyle w:val="None"/>
          <w:lang w:val="en-US"/>
        </w:rPr>
      </w:pPr>
      <w:r>
        <w:rPr>
          <w:rStyle w:val="None"/>
          <w:rtl w:val="0"/>
          <w:lang w:val="en-US"/>
        </w:rPr>
        <w:t>2011</w:t>
      </w:r>
      <w:r>
        <w:rPr>
          <w:rStyle w:val="None"/>
          <w:rtl w:val="0"/>
          <w:lang w:val="en-US"/>
        </w:rPr>
        <w:t xml:space="preserve">    </w:t>
      </w:r>
      <w:r>
        <w:rPr>
          <w:rStyle w:val="None"/>
          <w:i w:val="1"/>
          <w:iCs w:val="1"/>
          <w:rtl w:val="0"/>
          <w:lang w:val="en-US"/>
        </w:rPr>
        <w:t xml:space="preserve">Miss World Peace: If My Dress Could Speak. </w:t>
      </w:r>
      <w:r>
        <w:rPr>
          <w:rStyle w:val="None"/>
          <w:rtl w:val="0"/>
          <w:lang w:val="pt-PT"/>
        </w:rPr>
        <w:t>Colloquium</w:t>
      </w:r>
      <w:r>
        <w:rPr>
          <w:rStyle w:val="None"/>
          <w:rtl w:val="0"/>
          <w:lang w:val="en-US"/>
        </w:rPr>
        <w:t>, Monash University, Melbourne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  <w:lang w:val="en-US"/>
        </w:rPr>
      </w:pPr>
      <w:r>
        <w:rPr>
          <w:rStyle w:val="None"/>
          <w:rtl w:val="0"/>
          <w:lang w:val="en-US"/>
        </w:rPr>
        <w:t>2011</w:t>
      </w:r>
      <w:r>
        <w:rPr>
          <w:rStyle w:val="None"/>
          <w:rtl w:val="0"/>
          <w:lang w:val="en-US"/>
        </w:rPr>
        <w:t>   </w:t>
      </w:r>
      <w:r>
        <w:rPr>
          <w:rStyle w:val="None"/>
          <w:i w:val="1"/>
          <w:iCs w:val="1"/>
          <w:rtl w:val="0"/>
          <w:lang w:val="en-US"/>
        </w:rPr>
        <w:t xml:space="preserve"> The Vinyl Solution: Viewing of Dancing Auschwitz at</w:t>
      </w:r>
      <w:r>
        <w:rPr>
          <w:rStyle w:val="None"/>
          <w:i w:val="1"/>
          <w:iCs w:val="1"/>
          <w:rtl w:val="0"/>
          <w:lang w:val="en-US"/>
        </w:rPr>
        <w:t> </w:t>
      </w:r>
      <w:r>
        <w:rPr>
          <w:rStyle w:val="None"/>
          <w:i w:val="1"/>
          <w:iCs w:val="1"/>
          <w:rtl w:val="0"/>
          <w:lang w:val="it-IT"/>
        </w:rPr>
        <w:t>Disco</w:t>
      </w:r>
      <w:r>
        <w:rPr>
          <w:rStyle w:val="None"/>
          <w:i w:val="1"/>
          <w:iCs w:val="1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>Fiona Scott Norman, The Comedy Festival, Melbourne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2010</w:t>
      </w:r>
      <w:r>
        <w:rPr>
          <w:rStyle w:val="None"/>
          <w:rtl w:val="0"/>
          <w:lang w:val="en-US"/>
        </w:rPr>
        <w:t xml:space="preserve">     </w:t>
      </w:r>
      <w:r>
        <w:rPr>
          <w:rStyle w:val="None"/>
          <w:rtl w:val="0"/>
          <w:lang w:val="en-US"/>
        </w:rPr>
        <w:t>Short Play, DVD launch and screening. Thousand Pound Bend Gallery, Melbourne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2010</w:t>
      </w:r>
      <w:r>
        <w:rPr>
          <w:rStyle w:val="None"/>
          <w:rtl w:val="0"/>
          <w:lang w:val="en-US"/>
        </w:rPr>
        <w:t>    </w:t>
      </w:r>
      <w:r>
        <w:rPr>
          <w:rStyle w:val="None"/>
          <w:i w:val="1"/>
          <w:iCs w:val="1"/>
          <w:rtl w:val="0"/>
          <w:lang w:val="en-US"/>
        </w:rPr>
        <w:t xml:space="preserve"> Miss World Peace in the Middle East (Part 1)</w:t>
      </w:r>
      <w:r>
        <w:rPr>
          <w:rStyle w:val="None"/>
          <w:rtl w:val="0"/>
          <w:lang w:val="en-US"/>
        </w:rPr>
        <w:t>. Kings Ari Gallery, Melbourne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2010</w:t>
      </w:r>
      <w:r>
        <w:rPr>
          <w:rStyle w:val="None"/>
          <w:rtl w:val="0"/>
          <w:lang w:val="en-US"/>
        </w:rPr>
        <w:t>    </w:t>
      </w:r>
      <w:r>
        <w:rPr>
          <w:rStyle w:val="None"/>
          <w:i w:val="1"/>
          <w:iCs w:val="1"/>
          <w:rtl w:val="0"/>
          <w:lang w:val="en-US"/>
        </w:rPr>
        <w:t xml:space="preserve">  </w:t>
      </w:r>
      <w:r>
        <w:rPr>
          <w:rStyle w:val="None"/>
          <w:i w:val="1"/>
          <w:iCs w:val="1"/>
          <w:rtl w:val="0"/>
          <w:lang w:val="en-US"/>
        </w:rPr>
        <w:t>Aftermath</w:t>
      </w:r>
      <w:r>
        <w:rPr>
          <w:rStyle w:val="None"/>
          <w:rtl w:val="0"/>
          <w:lang w:val="en-US"/>
        </w:rPr>
        <w:t>: Art, Memory, History. Faculty Gallery, Monash University, Melbourne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2010</w:t>
      </w:r>
      <w:r>
        <w:rPr>
          <w:rStyle w:val="None"/>
          <w:rtl w:val="0"/>
          <w:lang w:val="en-US"/>
        </w:rPr>
        <w:t>  </w:t>
      </w:r>
      <w:r>
        <w:rPr>
          <w:rStyle w:val="None"/>
          <w:i w:val="1"/>
          <w:iCs w:val="1"/>
          <w:rtl w:val="0"/>
          <w:lang w:val="en-US"/>
        </w:rPr>
        <w:t xml:space="preserve">    </w:t>
      </w:r>
      <w:r>
        <w:rPr>
          <w:rStyle w:val="None"/>
          <w:i w:val="1"/>
          <w:iCs w:val="1"/>
          <w:rtl w:val="0"/>
          <w:lang w:val="en-US"/>
        </w:rPr>
        <w:t>Let Me In</w:t>
      </w:r>
      <w:r>
        <w:rPr>
          <w:rStyle w:val="None"/>
          <w:rtl w:val="0"/>
          <w:lang w:val="en-US"/>
        </w:rPr>
        <w:t>: Format Gallery, Adelaide Fringe Festival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  <w:lang w:val="da-DK"/>
        </w:rPr>
      </w:pPr>
      <w:r>
        <w:rPr>
          <w:rStyle w:val="None"/>
          <w:rtl w:val="0"/>
          <w:lang w:val="en-US"/>
        </w:rPr>
        <w:t>2009</w:t>
      </w:r>
      <w:r>
        <w:rPr>
          <w:rStyle w:val="None"/>
          <w:rtl w:val="0"/>
          <w:lang w:val="en-US"/>
        </w:rPr>
        <w:t>     </w:t>
      </w:r>
      <w:r>
        <w:rPr>
          <w:rStyle w:val="None"/>
          <w:i w:val="1"/>
          <w:iCs w:val="1"/>
          <w:rtl w:val="0"/>
          <w:lang w:val="en-US"/>
        </w:rPr>
        <w:t xml:space="preserve"> Out of the Dark</w:t>
      </w:r>
      <w:r>
        <w:rPr>
          <w:rStyle w:val="None"/>
          <w:rtl w:val="0"/>
          <w:lang w:val="de-DE"/>
        </w:rPr>
        <w:t xml:space="preserve">. Cunningham Dax Collection, </w:t>
      </w:r>
      <w:r>
        <w:rPr>
          <w:rStyle w:val="None"/>
          <w:rtl w:val="0"/>
          <w:lang w:val="en-US"/>
        </w:rPr>
        <w:t>P</w:t>
      </w:r>
      <w:r>
        <w:rPr>
          <w:rStyle w:val="None"/>
          <w:rtl w:val="0"/>
          <w:lang w:val="da-DK"/>
        </w:rPr>
        <w:t>arkville, Melbourne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2004</w:t>
      </w:r>
      <w:r>
        <w:rPr>
          <w:rStyle w:val="None"/>
          <w:rtl w:val="0"/>
          <w:lang w:val="en-US"/>
        </w:rPr>
        <w:t xml:space="preserve">    </w:t>
      </w:r>
      <w:r>
        <w:rPr>
          <w:rStyle w:val="None"/>
          <w:i w:val="1"/>
          <w:iCs w:val="1"/>
          <w:rtl w:val="0"/>
          <w:lang w:val="en-US"/>
        </w:rPr>
        <w:t xml:space="preserve">My Son the Doctor. </w:t>
      </w:r>
      <w:r>
        <w:rPr>
          <w:rStyle w:val="None"/>
          <w:rtl w:val="0"/>
          <w:lang w:val="en-US"/>
        </w:rPr>
        <w:t>The Jewish Museum of Victoria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  <w:b w:val="1"/>
          <w:bCs w:val="1"/>
        </w:rPr>
      </w:pPr>
    </w:p>
    <w:p>
      <w:pPr>
        <w:pStyle w:val="Default"/>
        <w:spacing w:line="264" w:lineRule="auto"/>
        <w:ind w:right="1440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Publications </w:t>
      </w:r>
    </w:p>
    <w:p>
      <w:pPr>
        <w:pStyle w:val="Default"/>
        <w:rPr>
          <w:rStyle w:val="None"/>
          <w:outline w:val="0"/>
          <w:color w:val="2d2d2d"/>
          <w:u w:color="2d2d2d"/>
          <w14:textFill>
            <w14:solidFill>
              <w14:srgbClr w14:val="2D2D2D"/>
            </w14:solidFill>
          </w14:textFill>
        </w:rPr>
      </w:pPr>
      <w:r>
        <w:rPr>
          <w:rStyle w:val="None"/>
          <w:i w:val="1"/>
          <w:iCs w:val="1"/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We Don't Forget, We're Going Dancing</w:t>
      </w:r>
      <w:r>
        <w:rPr>
          <w:rStyle w:val="None"/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. Germany &amp; Israel. Norbert Kron and Amichai Shalev, 2015</w:t>
      </w:r>
    </w:p>
    <w:p>
      <w:pPr>
        <w:pStyle w:val="Default"/>
        <w:rPr>
          <w:rStyle w:val="None"/>
          <w:outline w:val="0"/>
          <w:color w:val="2d2d2d"/>
          <w:u w:color="2d2d2d"/>
          <w14:textFill>
            <w14:solidFill>
              <w14:srgbClr w14:val="2D2D2D"/>
            </w14:solidFill>
          </w14:textFill>
        </w:rPr>
      </w:pPr>
    </w:p>
    <w:p>
      <w:pPr>
        <w:pStyle w:val="Default"/>
        <w:rPr>
          <w:rStyle w:val="None"/>
          <w:outline w:val="0"/>
          <w:color w:val="2d2d2d"/>
          <w:u w:color="2d2d2d"/>
          <w14:textFill>
            <w14:solidFill>
              <w14:srgbClr w14:val="2D2D2D"/>
            </w14:solidFill>
          </w14:textFill>
        </w:rPr>
      </w:pPr>
      <w:r>
        <w:rPr>
          <w:rStyle w:val="None"/>
          <w:i w:val="1"/>
          <w:iCs w:val="1"/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Ethical Spaces: Ethics and Propriety in Trauma Tourism.</w:t>
      </w:r>
      <w:r>
        <w:rPr>
          <w:rStyle w:val="None"/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 Laurie Beth Clark, 2015</w:t>
      </w:r>
    </w:p>
    <w:p>
      <w:pPr>
        <w:pStyle w:val="Default"/>
        <w:rPr>
          <w:rStyle w:val="None"/>
          <w:outline w:val="0"/>
          <w:color w:val="2d2d2d"/>
          <w:u w:color="2d2d2d"/>
          <w14:textFill>
            <w14:solidFill>
              <w14:srgbClr w14:val="2D2D2D"/>
            </w14:solidFill>
          </w14:textFill>
        </w:rPr>
      </w:pPr>
    </w:p>
    <w:p>
      <w:pPr>
        <w:pStyle w:val="Default"/>
        <w:rPr>
          <w:rStyle w:val="None"/>
          <w:outline w:val="0"/>
          <w:color w:val="2d2d2d"/>
          <w:u w:color="2d2d2d"/>
          <w:lang w:val="en-US"/>
          <w14:textFill>
            <w14:solidFill>
              <w14:srgbClr w14:val="2D2D2D"/>
            </w14:solidFill>
          </w14:textFill>
        </w:rPr>
      </w:pPr>
      <w:r>
        <w:rPr>
          <w:rStyle w:val="None"/>
          <w:i w:val="1"/>
          <w:iCs w:val="1"/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Music in E</w:t>
      </w:r>
      <w:r>
        <w:rPr>
          <w:rStyle w:val="None"/>
          <w:i w:val="1"/>
          <w:iCs w:val="1"/>
          <w:outline w:val="0"/>
          <w:color w:val="2d2d2d"/>
          <w:u w:color="2d2d2d"/>
          <w:rtl w:val="0"/>
          <w:lang w:val="es-ES_tradnl"/>
          <w14:textFill>
            <w14:solidFill>
              <w14:srgbClr w14:val="2D2D2D"/>
            </w14:solidFill>
          </w14:textFill>
        </w:rPr>
        <w:t>xile</w:t>
      </w:r>
      <w:r>
        <w:rPr>
          <w:rStyle w:val="None"/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, </w:t>
      </w:r>
      <w:r>
        <w:rPr>
          <w:rStyle w:val="Hyperlink.1"/>
          <w:outline w:val="0"/>
          <w:color w:val="2d2d2d"/>
          <w:u w:color="2d2d2d"/>
          <w:lang w:val="de-DE"/>
          <w14:textFill>
            <w14:solidFill>
              <w14:srgbClr w14:val="2D2D2D"/>
            </w14:solidFill>
          </w14:textFill>
        </w:rPr>
        <w:fldChar w:fldCharType="begin" w:fldLock="0"/>
      </w:r>
      <w:r>
        <w:rPr>
          <w:rStyle w:val="Hyperlink.1"/>
          <w:outline w:val="0"/>
          <w:color w:val="2d2d2d"/>
          <w:u w:color="2d2d2d"/>
          <w:lang w:val="de-DE"/>
          <w14:textFill>
            <w14:solidFill>
              <w14:srgbClr w14:val="2D2D2D"/>
            </w14:solidFill>
          </w14:textFill>
        </w:rPr>
        <w:instrText xml:space="preserve"> HYPERLINK "http://www.dorftv.at/"</w:instrText>
      </w:r>
      <w:r>
        <w:rPr>
          <w:rStyle w:val="Hyperlink.1"/>
          <w:outline w:val="0"/>
          <w:color w:val="2d2d2d"/>
          <w:u w:color="2d2d2d"/>
          <w:lang w:val="de-DE"/>
          <w14:textFill>
            <w14:solidFill>
              <w14:srgbClr w14:val="2D2D2D"/>
            </w14:solidFill>
          </w14:textFill>
        </w:rPr>
        <w:fldChar w:fldCharType="separate" w:fldLock="0"/>
      </w:r>
      <w:r>
        <w:rPr>
          <w:rStyle w:val="Hyperlink.1"/>
          <w:outline w:val="0"/>
          <w:color w:val="2d2d2d"/>
          <w:u w:color="2d2d2d"/>
          <w:rtl w:val="0"/>
          <w:lang w:val="de-DE"/>
          <w14:textFill>
            <w14:solidFill>
              <w14:srgbClr w14:val="2D2D2D"/>
            </w14:solidFill>
          </w14:textFill>
        </w:rPr>
        <w:t>http://www.dorftv.at/</w:t>
      </w:r>
      <w:r>
        <w:rPr/>
        <w:fldChar w:fldCharType="end" w:fldLock="0"/>
      </w:r>
      <w:r>
        <w:rPr>
          <w:rStyle w:val="None"/>
          <w:outline w:val="0"/>
          <w:color w:val="2d2d2d"/>
          <w:u w:color="2d2d2d"/>
          <w:rtl w:val="0"/>
          <w:lang w:val="en-US"/>
          <w14:textFill>
            <w14:solidFill>
              <w14:srgbClr w14:val="2D2D2D"/>
            </w14:solidFill>
          </w14:textFill>
        </w:rPr>
        <w:t>, Dr Karin Wagner. Vienna, 2014</w:t>
      </w:r>
    </w:p>
    <w:p>
      <w:pPr>
        <w:pStyle w:val="Default"/>
        <w:rPr>
          <w:rStyle w:val="None"/>
          <w:outline w:val="0"/>
          <w:color w:val="2d2d2d"/>
          <w:u w:color="2d2d2d"/>
          <w14:textFill>
            <w14:solidFill>
              <w14:srgbClr w14:val="2D2D2D"/>
            </w14:solidFill>
          </w14:textFill>
        </w:rPr>
      </w:pPr>
    </w:p>
    <w:p>
      <w:pPr>
        <w:pStyle w:val="Default"/>
        <w:spacing w:line="264" w:lineRule="auto"/>
        <w:ind w:right="1440"/>
        <w:rPr>
          <w:rStyle w:val="None"/>
          <w:i w:val="1"/>
          <w:iCs w:val="1"/>
        </w:rPr>
      </w:pPr>
      <w:r>
        <w:rPr>
          <w:rStyle w:val="None"/>
          <w:i w:val="1"/>
          <w:iCs w:val="1"/>
          <w:rtl w:val="0"/>
          <w:lang w:val="en-US"/>
        </w:rPr>
        <w:t>Images that Sense Us: Performing visual culture in Jane Korman</w:t>
      </w:r>
      <w:r>
        <w:rPr>
          <w:rStyle w:val="None"/>
          <w:i w:val="1"/>
          <w:iCs w:val="1"/>
          <w:rtl w:val="0"/>
          <w:lang w:val="en-US"/>
        </w:rPr>
        <w:t>’</w:t>
      </w:r>
      <w:r>
        <w:rPr>
          <w:rStyle w:val="None"/>
          <w:i w:val="1"/>
          <w:iCs w:val="1"/>
          <w:rtl w:val="0"/>
          <w:lang w:val="en-US"/>
        </w:rPr>
        <w:t>s</w:t>
      </w:r>
    </w:p>
    <w:p>
      <w:pPr>
        <w:pStyle w:val="Default"/>
        <w:spacing w:line="264" w:lineRule="auto"/>
        <w:ind w:right="1440"/>
        <w:rPr>
          <w:rStyle w:val="None"/>
          <w:i w:val="1"/>
          <w:iCs w:val="1"/>
        </w:rPr>
      </w:pPr>
    </w:p>
    <w:p>
      <w:pPr>
        <w:pStyle w:val="Default"/>
        <w:rPr>
          <w:rStyle w:val="None"/>
        </w:rPr>
      </w:pPr>
      <w:r>
        <w:rPr>
          <w:rStyle w:val="None"/>
          <w:i w:val="1"/>
          <w:iCs w:val="1"/>
          <w:rtl w:val="0"/>
          <w:lang w:val="en-US"/>
        </w:rPr>
        <w:t>Miss World Peace</w:t>
      </w:r>
      <w:r>
        <w:rPr>
          <w:rStyle w:val="None"/>
          <w:rtl w:val="0"/>
          <w:lang w:val="en-US"/>
        </w:rPr>
        <w:t>, Performance Research: A Journal of the Performing Arts.  Bryoni Trezise, 2014</w:t>
      </w:r>
    </w:p>
    <w:p>
      <w:pPr>
        <w:pStyle w:val="Default"/>
        <w:spacing w:line="264" w:lineRule="auto"/>
        <w:ind w:right="1440"/>
        <w:rPr>
          <w:rStyle w:val="None"/>
          <w:lang w:val="pt-PT"/>
        </w:rPr>
      </w:pPr>
      <w:r>
        <w:rPr>
          <w:rStyle w:val="None"/>
          <w:i w:val="1"/>
          <w:iCs w:val="1"/>
          <w:rtl w:val="0"/>
          <w:lang w:val="en-US"/>
        </w:rPr>
        <w:t xml:space="preserve">Experimenting with Strategy, </w:t>
      </w:r>
      <w:r>
        <w:rPr>
          <w:rStyle w:val="None"/>
          <w:rtl w:val="0"/>
          <w:lang w:val="en-US"/>
        </w:rPr>
        <w:t xml:space="preserve">Manifestations of NOW. </w:t>
      </w:r>
      <w:r>
        <w:rPr>
          <w:rStyle w:val="Hyperlink.2"/>
          <w:lang w:val="en-US"/>
        </w:rPr>
        <w:fldChar w:fldCharType="begin" w:fldLock="0"/>
      </w:r>
      <w:r>
        <w:rPr>
          <w:rStyle w:val="Hyperlink.2"/>
          <w:lang w:val="en-US"/>
        </w:rPr>
        <w:instrText xml:space="preserve"> HYPERLINK "http://www.artlink.com.au/"</w:instrText>
      </w:r>
      <w:r>
        <w:rPr>
          <w:rStyle w:val="Hyperlink.2"/>
          <w:lang w:val="en-US"/>
        </w:rPr>
        <w:fldChar w:fldCharType="separate" w:fldLock="0"/>
      </w:r>
      <w:r>
        <w:rPr>
          <w:rStyle w:val="Hyperlink.2"/>
          <w:rtl w:val="0"/>
          <w:lang w:val="en-US"/>
        </w:rPr>
        <w:t>www.artlink.com.au</w:t>
      </w:r>
      <w:r>
        <w:rPr/>
        <w:fldChar w:fldCharType="end" w:fldLock="0"/>
      </w:r>
      <w:r>
        <w:rPr>
          <w:rStyle w:val="None"/>
          <w:rtl w:val="0"/>
          <w:lang w:val="pt-PT"/>
        </w:rPr>
        <w:t xml:space="preserve"> &gt; vol 32 # 3 [2012]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  <w:lang w:val="de-DE"/>
        </w:rPr>
      </w:pPr>
      <w:r>
        <w:rPr>
          <w:rStyle w:val="None"/>
          <w:i w:val="1"/>
          <w:iCs w:val="1"/>
          <w:rtl w:val="0"/>
          <w:lang w:val="en-US"/>
        </w:rPr>
        <w:t>Art After Auschwitz: Jane Korman at West Space</w:t>
      </w:r>
      <w:r>
        <w:rPr>
          <w:rStyle w:val="None"/>
          <w:rtl w:val="0"/>
          <w:lang w:val="de-DE"/>
        </w:rPr>
        <w:t>, Picture Skew, Jessie Scott, 2011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Hyperlink.2"/>
          <w:lang w:val="en-US"/>
        </w:rPr>
        <w:fldChar w:fldCharType="begin" w:fldLock="0"/>
      </w:r>
      <w:r>
        <w:rPr>
          <w:rStyle w:val="Hyperlink.2"/>
          <w:lang w:val="en-US"/>
        </w:rPr>
        <w:instrText xml:space="preserve"> HYPERLINK "http://www.janekormanart.com/janekormanart.com/DA_Links.html"</w:instrText>
      </w:r>
      <w:r>
        <w:rPr>
          <w:rStyle w:val="Hyperlink.2"/>
          <w:lang w:val="en-US"/>
        </w:rPr>
        <w:fldChar w:fldCharType="separate" w:fldLock="0"/>
      </w:r>
      <w:r>
        <w:rPr>
          <w:rStyle w:val="Hyperlink.2"/>
          <w:rtl w:val="0"/>
          <w:lang w:val="en-US"/>
        </w:rPr>
        <w:t>Dancing Auschwitz, 2010 (see link for all publications)</w:t>
      </w:r>
      <w:r>
        <w:rPr/>
        <w:fldChar w:fldCharType="end" w:fldLock="0"/>
      </w:r>
      <w:r>
        <w:rPr>
          <w:rStyle w:val="Hyperlink.2"/>
          <w:rtl w:val="0"/>
          <w:lang w:val="en-US"/>
        </w:rPr>
        <w:t xml:space="preserve">. </w:t>
      </w:r>
      <w:r>
        <w:rPr>
          <w:rStyle w:val="None"/>
          <w:outline w:val="0"/>
          <w:color w:val="26262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 </w:t>
      </w:r>
      <w:r>
        <w:rPr>
          <w:rStyle w:val="Hyperlink.3"/>
          <w:u w:val="single"/>
          <w:lang w:val="de-DE"/>
        </w:rPr>
        <w:fldChar w:fldCharType="begin" w:fldLock="0"/>
      </w:r>
      <w:r>
        <w:rPr>
          <w:rStyle w:val="Hyperlink.3"/>
          <w:u w:val="single"/>
          <w:lang w:val="de-DE"/>
        </w:rPr>
        <w:instrText xml:space="preserve"> HYPERLINK "http://janekormanart.com/projects/dancing-auschwitz/dancing-auschwitz-goes-viral/dancing-auschwitz-links/"</w:instrText>
      </w:r>
      <w:r>
        <w:rPr>
          <w:rStyle w:val="Hyperlink.3"/>
          <w:u w:val="single"/>
          <w:lang w:val="de-DE"/>
        </w:rPr>
        <w:fldChar w:fldCharType="separate" w:fldLock="0"/>
      </w:r>
      <w:r>
        <w:rPr>
          <w:rStyle w:val="Hyperlink.3"/>
          <w:u w:val="single"/>
          <w:rtl w:val="0"/>
          <w:lang w:val="de-DE"/>
        </w:rPr>
        <w:t>http://janekormanart.com/projects/dancing-auschwitz/dancing-auschwitz-goes-viral/dancing-auschwitz-links/</w:t>
      </w:r>
      <w:r>
        <w:rPr/>
        <w:fldChar w:fldCharType="end" w:fldLock="0"/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i w:val="1"/>
          <w:iCs w:val="1"/>
          <w:rtl w:val="0"/>
          <w:lang w:val="en-US"/>
        </w:rPr>
        <w:t>Dancing Auschwitz</w:t>
      </w:r>
      <w:r>
        <w:rPr>
          <w:rStyle w:val="None"/>
          <w:rtl w:val="0"/>
          <w:lang w:val="en-US"/>
        </w:rPr>
        <w:t>: Short Play: DVD and booklet publication in Short Play Zine, 2010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i w:val="1"/>
          <w:iCs w:val="1"/>
          <w:rtl w:val="0"/>
          <w:lang w:val="en-US"/>
        </w:rPr>
        <w:t>Breathing Life into Death,</w:t>
      </w:r>
      <w:r>
        <w:rPr>
          <w:rStyle w:val="None"/>
          <w:rtl w:val="0"/>
          <w:lang w:val="en-US"/>
        </w:rPr>
        <w:t xml:space="preserve"> Arts Beat, Darren Levin, 2007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Hyperlink.2"/>
          <w:lang w:val="en-US"/>
        </w:rPr>
      </w:pPr>
      <w:r>
        <w:rPr>
          <w:rStyle w:val="None"/>
          <w:i w:val="1"/>
          <w:iCs w:val="1"/>
          <w:rtl w:val="0"/>
          <w:lang w:val="pt-PT"/>
        </w:rPr>
        <w:t xml:space="preserve">A </w:t>
      </w:r>
      <w:r>
        <w:rPr>
          <w:rStyle w:val="None"/>
          <w:i w:val="1"/>
          <w:iCs w:val="1"/>
          <w:rtl w:val="0"/>
          <w:lang w:val="en-US"/>
        </w:rPr>
        <w:t>Cuppa on the Run,</w:t>
      </w:r>
      <w:r>
        <w:rPr>
          <w:rStyle w:val="Hyperlink.2"/>
          <w:rtl w:val="0"/>
          <w:lang w:val="en-US"/>
        </w:rPr>
        <w:t xml:space="preserve"> July, 2007, The AJN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Doctor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 Light Sides, April, 2004. The AJN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Hyperlink.2"/>
          <w:lang w:val="en-US"/>
        </w:rPr>
      </w:pPr>
      <w:r>
        <w:rPr>
          <w:rStyle w:val="None"/>
          <w:i w:val="1"/>
          <w:iCs w:val="1"/>
          <w:rtl w:val="0"/>
          <w:lang w:val="en-US"/>
        </w:rPr>
        <w:t>Local Artist Receives Outstanding H</w:t>
      </w:r>
      <w:r>
        <w:rPr>
          <w:rStyle w:val="None"/>
          <w:i w:val="1"/>
          <w:iCs w:val="1"/>
          <w:rtl w:val="0"/>
          <w:lang w:val="fr-FR"/>
        </w:rPr>
        <w:t>onour,</w:t>
      </w:r>
      <w:r>
        <w:rPr>
          <w:rStyle w:val="Hyperlink.2"/>
          <w:rtl w:val="0"/>
          <w:lang w:val="en-US"/>
        </w:rPr>
        <w:t xml:space="preserve"> Ruth Featonby, The AJN, 2003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Hyperlink.2"/>
          <w:lang w:val="en-US"/>
        </w:rPr>
      </w:pPr>
      <w:r>
        <w:rPr>
          <w:rStyle w:val="None"/>
          <w:i w:val="1"/>
          <w:iCs w:val="1"/>
          <w:rtl w:val="0"/>
          <w:lang w:val="it-IT"/>
        </w:rPr>
        <w:t>The Shabbat Birkon,</w:t>
      </w:r>
      <w:r>
        <w:rPr>
          <w:rStyle w:val="Hyperlink.2"/>
          <w:rtl w:val="0"/>
          <w:lang w:val="en-US"/>
        </w:rPr>
        <w:t xml:space="preserve"> Illustrated prayer Book,</w:t>
      </w:r>
      <w:r>
        <w:rPr>
          <w:rStyle w:val="Hyperlink.2"/>
          <w:rtl w:val="0"/>
          <w:lang w:val="en-US"/>
        </w:rPr>
        <w:t xml:space="preserve">  </w:t>
      </w:r>
      <w:r>
        <w:rPr>
          <w:rStyle w:val="Hyperlink.2"/>
          <w:rtl w:val="0"/>
          <w:lang w:val="en-US"/>
        </w:rPr>
        <w:t>Korman Judaica, Art &amp; Design, 1997</w:t>
      </w:r>
      <w:r>
        <w:rPr>
          <w:rStyle w:val="Hyperlink.2"/>
          <w:rtl w:val="0"/>
          <w:lang w:val="en-US"/>
        </w:rPr>
        <w:t xml:space="preserve">  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Hyperlink.2"/>
          <w:lang w:val="en-US"/>
        </w:rPr>
      </w:pPr>
      <w:r>
        <w:rPr>
          <w:rStyle w:val="None"/>
          <w:i w:val="1"/>
          <w:iCs w:val="1"/>
          <w:rtl w:val="0"/>
          <w:lang w:val="en-US"/>
        </w:rPr>
        <w:t>The Art of the Haggadah,</w:t>
      </w:r>
      <w:r>
        <w:rPr>
          <w:rStyle w:val="None"/>
          <w:rtl w:val="0"/>
          <w:lang w:val="da-DK"/>
        </w:rPr>
        <w:t xml:space="preserve"> Y. Tommer</w:t>
      </w:r>
      <w:r>
        <w:rPr>
          <w:rStyle w:val="Hyperlink.2"/>
          <w:rtl w:val="0"/>
          <w:lang w:val="en-US"/>
        </w:rPr>
        <w:t>, The Australian Jewish News, March 1994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Hyperlink.2"/>
          <w:lang w:val="en-US"/>
        </w:rPr>
      </w:pPr>
      <w:r>
        <w:rPr>
          <w:rStyle w:val="None"/>
          <w:i w:val="1"/>
          <w:iCs w:val="1"/>
          <w:rtl w:val="0"/>
          <w:lang w:val="it-IT"/>
        </w:rPr>
        <w:t>Exquisite Exodus</w:t>
      </w:r>
      <w:r>
        <w:rPr>
          <w:rStyle w:val="Hyperlink.2"/>
          <w:rtl w:val="0"/>
          <w:lang w:val="en-US"/>
        </w:rPr>
        <w:t xml:space="preserve">, </w:t>
      </w:r>
      <w:r>
        <w:rPr>
          <w:rStyle w:val="None"/>
          <w:rtl w:val="0"/>
          <w:lang w:val="de-DE"/>
        </w:rPr>
        <w:t xml:space="preserve">Hadassah Magazine, </w:t>
      </w:r>
      <w:r>
        <w:rPr>
          <w:rStyle w:val="Hyperlink.2"/>
          <w:rtl w:val="0"/>
          <w:lang w:val="en-US"/>
        </w:rPr>
        <w:t>USA, 1991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i w:val="1"/>
          <w:iCs w:val="1"/>
          <w:rtl w:val="0"/>
          <w:lang w:val="en-US"/>
        </w:rPr>
        <w:t>Contemporary Judaica in Jerusalem</w:t>
      </w:r>
      <w:r>
        <w:rPr>
          <w:rStyle w:val="None"/>
          <w:rtl w:val="0"/>
          <w:lang w:val="en-US"/>
        </w:rPr>
        <w:t>, Barbara Gingold, The Jerusalem Review, 1991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i w:val="1"/>
          <w:iCs w:val="1"/>
          <w:rtl w:val="0"/>
          <w:lang w:val="en-US"/>
        </w:rPr>
        <w:t>Happy Purim</w:t>
      </w:r>
      <w:r>
        <w:rPr>
          <w:rStyle w:val="None"/>
          <w:rtl w:val="0"/>
          <w:lang w:val="en-US"/>
        </w:rPr>
        <w:t>, Washington Jewish Week, 1987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Awards, Funding, Residencies</w:t>
      </w:r>
    </w:p>
    <w:p>
      <w:pPr>
        <w:pStyle w:val="Default"/>
        <w:spacing w:line="264" w:lineRule="auto"/>
        <w:ind w:right="1440"/>
        <w:rPr>
          <w:rStyle w:val="None"/>
          <w:b w:val="1"/>
          <w:bCs w:val="1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 xml:space="preserve">2018  </w:t>
      </w:r>
      <w:r>
        <w:rPr>
          <w:rStyle w:val="None"/>
          <w:i w:val="1"/>
          <w:iCs w:val="1"/>
          <w:rtl w:val="0"/>
          <w:lang w:val="en-US"/>
        </w:rPr>
        <w:t>Doing Feminism, Sharing the World.</w:t>
      </w:r>
      <w:r>
        <w:rPr>
          <w:rStyle w:val="None"/>
          <w:rtl w:val="0"/>
          <w:lang w:val="en-US"/>
        </w:rPr>
        <w:t xml:space="preserve"> Residency at </w:t>
      </w:r>
      <w:r>
        <w:rPr>
          <w:rStyle w:val="None"/>
          <w:rtl w:val="0"/>
          <w:lang w:val="en-US"/>
        </w:rPr>
        <w:t xml:space="preserve">Norma </w:t>
      </w:r>
      <w:r>
        <w:rPr>
          <w:rStyle w:val="None"/>
          <w:rtl w:val="0"/>
          <w:lang w:val="en-US"/>
        </w:rPr>
        <w:t>R</w:t>
      </w:r>
      <w:r>
        <w:rPr>
          <w:rStyle w:val="None"/>
          <w:rtl w:val="0"/>
          <w:lang w:val="en-US"/>
        </w:rPr>
        <w:t xml:space="preserve">edpath </w:t>
      </w:r>
      <w:r>
        <w:rPr>
          <w:rStyle w:val="None"/>
          <w:rtl w:val="0"/>
          <w:lang w:val="en-US"/>
        </w:rPr>
        <w:t>S</w:t>
      </w:r>
      <w:r>
        <w:rPr>
          <w:rStyle w:val="None"/>
          <w:rtl w:val="0"/>
          <w:lang w:val="en-US"/>
        </w:rPr>
        <w:t>tudio</w:t>
      </w:r>
      <w:r>
        <w:rPr>
          <w:rStyle w:val="None"/>
          <w:rtl w:val="0"/>
          <w:lang w:val="en-US"/>
        </w:rPr>
        <w:t>, Carlton, Melbourne</w:t>
      </w:r>
    </w:p>
    <w:p>
      <w:pPr>
        <w:pStyle w:val="Default"/>
        <w:spacing w:line="264" w:lineRule="auto"/>
        <w:ind w:right="1440"/>
        <w:rPr>
          <w:rStyle w:val="None"/>
          <w:b w:val="1"/>
          <w:bCs w:val="1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2016  Palazzi Masters of Fine Art Award, Monash University, Melbourne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2010</w:t>
      </w:r>
      <w:r>
        <w:rPr>
          <w:rStyle w:val="None"/>
          <w:rtl w:val="0"/>
          <w:lang w:val="en-US"/>
        </w:rPr>
        <w:t xml:space="preserve">  </w:t>
      </w:r>
      <w:r>
        <w:rPr>
          <w:rStyle w:val="None"/>
          <w:rtl w:val="0"/>
          <w:lang w:val="en-US"/>
        </w:rPr>
        <w:t>People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s Choice Award for Best European Short Film Documentary, DokumentART Film festival, Germany and Poland      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2010</w:t>
      </w:r>
      <w:r>
        <w:rPr>
          <w:rStyle w:val="None"/>
          <w:rtl w:val="0"/>
          <w:lang w:val="en-US"/>
        </w:rPr>
        <w:t xml:space="preserve">  </w:t>
      </w:r>
      <w:r>
        <w:rPr>
          <w:rStyle w:val="None"/>
          <w:rtl w:val="0"/>
          <w:lang w:val="en-US"/>
        </w:rPr>
        <w:t xml:space="preserve">Australian Council Funding for Kings ARI 2010 Graduate Exhibition Program 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2008</w:t>
      </w:r>
      <w:r>
        <w:rPr>
          <w:rStyle w:val="None"/>
          <w:rtl w:val="0"/>
          <w:lang w:val="en-US"/>
        </w:rPr>
        <w:t xml:space="preserve">  </w:t>
      </w:r>
      <w:r>
        <w:rPr>
          <w:rStyle w:val="None"/>
          <w:rtl w:val="0"/>
          <w:lang w:val="en-US"/>
        </w:rPr>
        <w:t>Compeung Arts Village, Chiang Mai, Thailand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2007</w:t>
      </w:r>
      <w:r>
        <w:rPr>
          <w:rStyle w:val="None"/>
          <w:rtl w:val="0"/>
          <w:lang w:val="en-US"/>
        </w:rPr>
        <w:t xml:space="preserve">   </w:t>
      </w:r>
      <w:r>
        <w:rPr>
          <w:rStyle w:val="None"/>
          <w:rtl w:val="0"/>
          <w:lang w:val="en-US"/>
        </w:rPr>
        <w:t>Membership to the Golden Key International Honour society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2007</w:t>
      </w:r>
      <w:r>
        <w:rPr>
          <w:rStyle w:val="None"/>
          <w:rtl w:val="0"/>
          <w:lang w:val="en-US"/>
        </w:rPr>
        <w:t>  ‘</w:t>
      </w:r>
      <w:r>
        <w:rPr>
          <w:rStyle w:val="None"/>
          <w:rtl w:val="0"/>
          <w:lang w:val="en-US"/>
        </w:rPr>
        <w:t>Golden Key International Honour Society</w:t>
      </w:r>
      <w:r>
        <w:rPr>
          <w:rStyle w:val="None"/>
          <w:rtl w:val="0"/>
          <w:lang w:val="en-US"/>
        </w:rPr>
        <w:t xml:space="preserve">’ </w:t>
      </w:r>
      <w:r>
        <w:rPr>
          <w:rStyle w:val="None"/>
          <w:rtl w:val="0"/>
          <w:lang w:val="en-US"/>
        </w:rPr>
        <w:t>scholarship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2004</w:t>
      </w:r>
      <w:r>
        <w:rPr>
          <w:rStyle w:val="None"/>
          <w:rtl w:val="0"/>
          <w:lang w:val="en-US"/>
        </w:rPr>
        <w:t xml:space="preserve">   </w:t>
      </w:r>
      <w:r>
        <w:rPr>
          <w:rStyle w:val="None"/>
          <w:rtl w:val="0"/>
          <w:lang w:val="en-US"/>
        </w:rPr>
        <w:t>Certificate of Achievement (Vocational Category), Holmesglen TAFE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  <w:lang w:val="de-DE"/>
        </w:rPr>
      </w:pPr>
      <w:r>
        <w:rPr>
          <w:rStyle w:val="Hyperlink.2"/>
          <w:rtl w:val="0"/>
          <w:lang w:val="en-US"/>
        </w:rPr>
        <w:t>2004</w:t>
      </w:r>
      <w:r>
        <w:rPr>
          <w:rStyle w:val="Hyperlink.2"/>
          <w:rtl w:val="0"/>
          <w:lang w:val="en-US"/>
        </w:rPr>
        <w:t>   ‘</w:t>
      </w:r>
      <w:r>
        <w:rPr>
          <w:rStyle w:val="Hyperlink.2"/>
          <w:rtl w:val="0"/>
          <w:lang w:val="en-US"/>
        </w:rPr>
        <w:t>Outstanding Holmesglen Student of the Year</w:t>
      </w:r>
      <w:r>
        <w:rPr>
          <w:rStyle w:val="Hyperlink.2"/>
          <w:rtl w:val="0"/>
          <w:lang w:val="en-US"/>
        </w:rPr>
        <w:t xml:space="preserve">’ </w:t>
      </w:r>
      <w:r>
        <w:rPr>
          <w:rStyle w:val="None"/>
          <w:rtl w:val="0"/>
          <w:lang w:val="de-DE"/>
        </w:rPr>
        <w:t xml:space="preserve">award, Holmesglen 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2003</w:t>
      </w:r>
      <w:r>
        <w:rPr>
          <w:rStyle w:val="None"/>
          <w:rtl w:val="0"/>
          <w:lang w:val="en-US"/>
        </w:rPr>
        <w:t xml:space="preserve">   </w:t>
      </w:r>
      <w:r>
        <w:rPr>
          <w:rStyle w:val="None"/>
          <w:rtl w:val="0"/>
          <w:lang w:val="en-US"/>
        </w:rPr>
        <w:t xml:space="preserve">First prize for Holmesglen brochure design 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1989</w:t>
      </w:r>
      <w:r>
        <w:rPr>
          <w:rStyle w:val="None"/>
          <w:rtl w:val="0"/>
          <w:lang w:val="en-US"/>
        </w:rPr>
        <w:t xml:space="preserve">   </w:t>
      </w:r>
      <w:r>
        <w:rPr>
          <w:rStyle w:val="None"/>
          <w:rtl w:val="0"/>
          <w:lang w:val="en-US"/>
        </w:rPr>
        <w:t>First prize in Illuminated manuscript design, Israel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  <w:rPr>
          <w:rStyle w:val="None"/>
        </w:rPr>
      </w:pPr>
      <w:r>
        <w:rPr>
          <w:rStyle w:val="None"/>
          <w:rtl w:val="0"/>
          <w:lang w:val="en-US"/>
        </w:rPr>
        <w:t>1976</w:t>
      </w:r>
      <w:r>
        <w:rPr>
          <w:rStyle w:val="None"/>
          <w:rtl w:val="0"/>
          <w:lang w:val="en-US"/>
        </w:rPr>
        <w:t xml:space="preserve">   </w:t>
      </w:r>
      <w:r>
        <w:rPr>
          <w:rStyle w:val="None"/>
          <w:rtl w:val="0"/>
          <w:lang w:val="en-US"/>
        </w:rPr>
        <w:t>Photographic Award for Women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 International Year</w:t>
      </w:r>
    </w:p>
    <w:p>
      <w:pPr>
        <w:pStyle w:val="Default"/>
        <w:spacing w:line="264" w:lineRule="auto"/>
        <w:ind w:right="1440"/>
        <w:rPr>
          <w:rStyle w:val="None"/>
        </w:rPr>
      </w:pPr>
    </w:p>
    <w:p>
      <w:pPr>
        <w:pStyle w:val="Default"/>
        <w:spacing w:line="264" w:lineRule="auto"/>
        <w:ind w:right="1440"/>
      </w:pPr>
      <w:r>
        <w:rPr>
          <w:rStyle w:val="None"/>
          <w:rtl w:val="0"/>
          <w:lang w:val="en-US"/>
        </w:rPr>
        <w:t>1975</w:t>
      </w:r>
      <w:r>
        <w:rPr>
          <w:rStyle w:val="None"/>
          <w:rtl w:val="0"/>
          <w:lang w:val="en-US"/>
        </w:rPr>
        <w:t xml:space="preserve">   </w:t>
      </w:r>
      <w:r>
        <w:rPr>
          <w:rStyle w:val="None"/>
          <w:rtl w:val="0"/>
          <w:lang w:val="en-US"/>
        </w:rPr>
        <w:t>A.E.Keating Pty.Ltd.Award for Best Third Year Student in Graphic Design, R.M.I.T.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" w:cs="Helvetica Neue" w:hAnsi="Helvetica Neue" w:eastAsia="Helvetica Neue"/>
      <w:b w:val="1"/>
      <w:bCs w:val="1"/>
      <w:u w:val="single"/>
    </w:rPr>
  </w:style>
  <w:style w:type="character" w:styleId="Hyperlink.1">
    <w:name w:val="Hyperlink.1"/>
    <w:basedOn w:val="None"/>
    <w:next w:val="Hyperlink.1"/>
    <w:rPr>
      <w:outline w:val="0"/>
      <w:color w:val="2d2d2d"/>
      <w:u w:color="2d2d2d"/>
      <w:lang w:val="de-DE"/>
      <w14:textFill>
        <w14:solidFill>
          <w14:srgbClr w14:val="2D2D2D"/>
        </w14:solidFill>
      </w14:textFill>
    </w:rPr>
  </w:style>
  <w:style w:type="character" w:styleId="Hyperlink.2">
    <w:name w:val="Hyperlink.2"/>
    <w:basedOn w:val="None"/>
    <w:next w:val="Hyperlink.2"/>
    <w:rPr>
      <w:lang w:val="en-US"/>
    </w:rPr>
  </w:style>
  <w:style w:type="character" w:styleId="Hyperlink.3">
    <w:name w:val="Hyperlink.3"/>
    <w:basedOn w:val="None"/>
    <w:next w:val="Hyperlink.3"/>
    <w:rPr>
      <w:u w:val="singl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